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3502"/>
        <w:tblW w:w="13608" w:type="dxa"/>
        <w:tblLook w:val="01E0"/>
      </w:tblPr>
      <w:tblGrid>
        <w:gridCol w:w="619"/>
        <w:gridCol w:w="2967"/>
        <w:gridCol w:w="2822"/>
        <w:gridCol w:w="2340"/>
        <w:gridCol w:w="2160"/>
        <w:gridCol w:w="2700"/>
      </w:tblGrid>
      <w:tr w:rsidR="00210891" w:rsidTr="00670F26">
        <w:tc>
          <w:tcPr>
            <w:tcW w:w="619" w:type="dxa"/>
          </w:tcPr>
          <w:p w:rsidR="00210891" w:rsidRDefault="00210891" w:rsidP="00670F26">
            <w:r>
              <w:t>№</w:t>
            </w:r>
          </w:p>
        </w:tc>
        <w:tc>
          <w:tcPr>
            <w:tcW w:w="2967" w:type="dxa"/>
          </w:tcPr>
          <w:p w:rsidR="00210891" w:rsidRDefault="00210891" w:rsidP="00670F26">
            <w:r>
              <w:t>Наименование СП</w:t>
            </w:r>
          </w:p>
        </w:tc>
        <w:tc>
          <w:tcPr>
            <w:tcW w:w="2822" w:type="dxa"/>
          </w:tcPr>
          <w:p w:rsidR="00210891" w:rsidRDefault="00210891" w:rsidP="00670F26">
            <w:r>
              <w:t>Количество поступивших обращений</w:t>
            </w:r>
          </w:p>
        </w:tc>
        <w:tc>
          <w:tcPr>
            <w:tcW w:w="2340" w:type="dxa"/>
          </w:tcPr>
          <w:p w:rsidR="00210891" w:rsidRDefault="00210891" w:rsidP="00670F26">
            <w:r>
              <w:t>Переадресовано</w:t>
            </w:r>
          </w:p>
          <w:p w:rsidR="00210891" w:rsidRDefault="00210891" w:rsidP="00670F26">
            <w:r>
              <w:t>обращений</w:t>
            </w:r>
          </w:p>
        </w:tc>
        <w:tc>
          <w:tcPr>
            <w:tcW w:w="2160" w:type="dxa"/>
          </w:tcPr>
          <w:p w:rsidR="00210891" w:rsidRDefault="00210891" w:rsidP="00670F26">
            <w:r>
              <w:t>Рассмотрено</w:t>
            </w:r>
          </w:p>
          <w:p w:rsidR="00210891" w:rsidRDefault="00210891" w:rsidP="00670F26">
            <w:r>
              <w:t>обращений</w:t>
            </w:r>
          </w:p>
        </w:tc>
        <w:tc>
          <w:tcPr>
            <w:tcW w:w="2700" w:type="dxa"/>
          </w:tcPr>
          <w:p w:rsidR="00210891" w:rsidRDefault="00210891" w:rsidP="00670F26">
            <w:r>
              <w:t>Всего обращений в форме электронного документа</w:t>
            </w:r>
          </w:p>
        </w:tc>
      </w:tr>
      <w:tr w:rsidR="00210891" w:rsidTr="00670F26">
        <w:tc>
          <w:tcPr>
            <w:tcW w:w="619" w:type="dxa"/>
          </w:tcPr>
          <w:p w:rsidR="00210891" w:rsidRDefault="00210891" w:rsidP="00670F26">
            <w:r>
              <w:t>1</w:t>
            </w:r>
          </w:p>
        </w:tc>
        <w:tc>
          <w:tcPr>
            <w:tcW w:w="2967" w:type="dxa"/>
          </w:tcPr>
          <w:p w:rsidR="00610A3B" w:rsidRDefault="00630D9B" w:rsidP="00610A3B">
            <w:pPr>
              <w:ind w:left="-288" w:firstLine="288"/>
              <w:rPr>
                <w:sz w:val="28"/>
                <w:szCs w:val="28"/>
              </w:rPr>
            </w:pPr>
            <w:r>
              <w:rPr>
                <w:sz w:val="28"/>
                <w:szCs w:val="28"/>
              </w:rPr>
              <w:t xml:space="preserve"> </w:t>
            </w:r>
            <w:r w:rsidR="00610A3B">
              <w:rPr>
                <w:sz w:val="28"/>
                <w:szCs w:val="28"/>
              </w:rPr>
              <w:t xml:space="preserve">СП </w:t>
            </w:r>
            <w:proofErr w:type="spellStart"/>
            <w:r w:rsidR="00610A3B">
              <w:rPr>
                <w:sz w:val="28"/>
                <w:szCs w:val="28"/>
              </w:rPr>
              <w:t>Прибельский</w:t>
            </w:r>
            <w:proofErr w:type="spellEnd"/>
            <w:r w:rsidR="00610A3B">
              <w:rPr>
                <w:sz w:val="28"/>
                <w:szCs w:val="28"/>
              </w:rPr>
              <w:t xml:space="preserve"> </w:t>
            </w:r>
          </w:p>
          <w:p w:rsidR="00210891" w:rsidRPr="006A7728" w:rsidRDefault="00610A3B" w:rsidP="00610A3B">
            <w:pPr>
              <w:ind w:left="-288" w:firstLine="288"/>
              <w:rPr>
                <w:sz w:val="28"/>
                <w:szCs w:val="28"/>
              </w:rPr>
            </w:pPr>
            <w:r>
              <w:rPr>
                <w:sz w:val="28"/>
                <w:szCs w:val="28"/>
              </w:rPr>
              <w:t xml:space="preserve">сельсовет </w:t>
            </w:r>
          </w:p>
        </w:tc>
        <w:tc>
          <w:tcPr>
            <w:tcW w:w="2822" w:type="dxa"/>
          </w:tcPr>
          <w:p w:rsidR="00210891" w:rsidRDefault="00610A3B" w:rsidP="00670F26">
            <w:r>
              <w:t>139</w:t>
            </w:r>
          </w:p>
        </w:tc>
        <w:tc>
          <w:tcPr>
            <w:tcW w:w="2340" w:type="dxa"/>
          </w:tcPr>
          <w:p w:rsidR="00210891" w:rsidRDefault="00610A3B" w:rsidP="00670F26">
            <w:r>
              <w:t>8</w:t>
            </w:r>
          </w:p>
        </w:tc>
        <w:tc>
          <w:tcPr>
            <w:tcW w:w="2160" w:type="dxa"/>
          </w:tcPr>
          <w:p w:rsidR="00210891" w:rsidRDefault="00610A3B" w:rsidP="00670F26">
            <w:r>
              <w:t>139</w:t>
            </w:r>
          </w:p>
        </w:tc>
        <w:tc>
          <w:tcPr>
            <w:tcW w:w="2700" w:type="dxa"/>
          </w:tcPr>
          <w:p w:rsidR="00210891" w:rsidRDefault="00610A3B" w:rsidP="00670F26">
            <w:r>
              <w:t>1</w:t>
            </w:r>
          </w:p>
        </w:tc>
      </w:tr>
    </w:tbl>
    <w:p w:rsidR="00210891" w:rsidRPr="00FA390B" w:rsidRDefault="00210891" w:rsidP="00210891">
      <w:pPr>
        <w:jc w:val="center"/>
        <w:rPr>
          <w:b/>
          <w:sz w:val="28"/>
          <w:szCs w:val="28"/>
        </w:rPr>
      </w:pPr>
      <w:r w:rsidRPr="00FA390B">
        <w:rPr>
          <w:b/>
          <w:sz w:val="28"/>
          <w:szCs w:val="28"/>
        </w:rPr>
        <w:t>Обобщенный анализ рассмотрения обращений граждан в сельских поселениях муниципального района Кармаскалинский район</w:t>
      </w:r>
    </w:p>
    <w:p w:rsidR="00210891" w:rsidRDefault="00210891" w:rsidP="00210891">
      <w:pPr>
        <w:jc w:val="center"/>
      </w:pPr>
    </w:p>
    <w:p w:rsidR="00210891" w:rsidRPr="00FA390B" w:rsidRDefault="00210891" w:rsidP="00210891">
      <w:pPr>
        <w:rPr>
          <w:b/>
          <w:sz w:val="28"/>
          <w:szCs w:val="28"/>
        </w:rPr>
      </w:pPr>
      <w:r w:rsidRPr="00FA390B">
        <w:rPr>
          <w:b/>
          <w:sz w:val="28"/>
          <w:szCs w:val="28"/>
        </w:rPr>
        <w:t>По количеству обращений:</w:t>
      </w:r>
    </w:p>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630D9B" w:rsidP="00210891">
      <w:r>
        <w:t>Количество поступивших обращений</w:t>
      </w:r>
      <w:r w:rsidR="00DA29E8">
        <w:t xml:space="preserve"> </w:t>
      </w:r>
      <w:r>
        <w:t>- количество письменных обращений</w:t>
      </w:r>
      <w:r w:rsidR="00DA29E8">
        <w:t xml:space="preserve"> (заявлений, жалоб, предложений)</w:t>
      </w:r>
      <w:r>
        <w:t>,</w:t>
      </w:r>
      <w:r w:rsidR="00DA29E8">
        <w:t xml:space="preserve"> поступивших в администрацию СП непосредственно главе СП или через другие органы и администрацию района</w:t>
      </w:r>
      <w:proofErr w:type="gramStart"/>
      <w:r w:rsidR="00DA29E8">
        <w:t>.</w:t>
      </w:r>
      <w:proofErr w:type="gramEnd"/>
      <w:r w:rsidR="00DA29E8">
        <w:t xml:space="preserve"> (</w:t>
      </w:r>
      <w:proofErr w:type="gramStart"/>
      <w:r w:rsidR="00DA29E8">
        <w:t>в</w:t>
      </w:r>
      <w:proofErr w:type="gramEnd"/>
      <w:r w:rsidR="00DA29E8">
        <w:t>ыдача справок, карточки приема граждан не относятся)</w:t>
      </w:r>
    </w:p>
    <w:p w:rsidR="00DA29E8" w:rsidRDefault="00DA29E8" w:rsidP="00210891"/>
    <w:p w:rsidR="00210891" w:rsidRDefault="00210891" w:rsidP="00DA29E8"/>
    <w:p w:rsidR="00210891" w:rsidRDefault="00DA29E8" w:rsidP="00210891">
      <w:r>
        <w:t>Переадресовано обращений – количество обращений</w:t>
      </w:r>
      <w:r w:rsidR="00E60D37">
        <w:t>,</w:t>
      </w:r>
      <w:r>
        <w:t xml:space="preserve"> решение которых не входят в компетенцию СП и поэтому переадресованных в другие органы. </w:t>
      </w:r>
    </w:p>
    <w:p w:rsidR="00DA29E8" w:rsidRDefault="00DA29E8" w:rsidP="00210891"/>
    <w:p w:rsidR="00DA29E8" w:rsidRDefault="00DA29E8" w:rsidP="00210891">
      <w:r>
        <w:t>Рассмотрено обращений – количество обращений</w:t>
      </w:r>
      <w:r w:rsidR="00E60D37">
        <w:t>,</w:t>
      </w:r>
      <w:r>
        <w:t xml:space="preserve"> рассмотренных главой СП.</w:t>
      </w:r>
    </w:p>
    <w:p w:rsidR="00DA29E8" w:rsidRDefault="00DA29E8" w:rsidP="00210891"/>
    <w:p w:rsidR="00DA29E8" w:rsidRDefault="00DA29E8" w:rsidP="00210891">
      <w:r>
        <w:t>Всего обращений в форме электронного документ</w:t>
      </w:r>
      <w:proofErr w:type="gramStart"/>
      <w:r>
        <w:t>а-</w:t>
      </w:r>
      <w:proofErr w:type="gramEnd"/>
      <w:r>
        <w:t xml:space="preserve"> количество обращений, которые поступили через сайт администрации СП либо на электронную почту.</w:t>
      </w:r>
    </w:p>
    <w:p w:rsidR="00DC4B91" w:rsidRDefault="00DC4B91" w:rsidP="00210891"/>
    <w:p w:rsidR="00DA29E8" w:rsidRDefault="00DA29E8"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Pr="002A79CD" w:rsidRDefault="00210891" w:rsidP="00210891">
      <w:pPr>
        <w:rPr>
          <w:b/>
        </w:rPr>
      </w:pPr>
      <w:r w:rsidRPr="002A79CD">
        <w:rPr>
          <w:b/>
        </w:rPr>
        <w:t>По личному приему:</w:t>
      </w:r>
    </w:p>
    <w:tbl>
      <w:tblPr>
        <w:tblStyle w:val="a3"/>
        <w:tblpPr w:leftFromText="180" w:rightFromText="180" w:vertAnchor="page" w:horzAnchor="margin" w:tblpY="2962"/>
        <w:tblW w:w="13968" w:type="dxa"/>
        <w:tblLook w:val="01E0"/>
      </w:tblPr>
      <w:tblGrid>
        <w:gridCol w:w="619"/>
        <w:gridCol w:w="2967"/>
        <w:gridCol w:w="3542"/>
        <w:gridCol w:w="3420"/>
        <w:gridCol w:w="3420"/>
      </w:tblGrid>
      <w:tr w:rsidR="00210891" w:rsidTr="00670F26">
        <w:tc>
          <w:tcPr>
            <w:tcW w:w="619" w:type="dxa"/>
          </w:tcPr>
          <w:p w:rsidR="00210891" w:rsidRDefault="00210891" w:rsidP="00670F26">
            <w:r>
              <w:t>№</w:t>
            </w:r>
          </w:p>
        </w:tc>
        <w:tc>
          <w:tcPr>
            <w:tcW w:w="2967" w:type="dxa"/>
          </w:tcPr>
          <w:p w:rsidR="00210891" w:rsidRDefault="00210891" w:rsidP="00670F26">
            <w:r>
              <w:t>Наименование СП</w:t>
            </w:r>
          </w:p>
        </w:tc>
        <w:tc>
          <w:tcPr>
            <w:tcW w:w="3542" w:type="dxa"/>
          </w:tcPr>
          <w:p w:rsidR="00210891" w:rsidRDefault="00210891" w:rsidP="00670F26">
            <w:r>
              <w:t>Места, дни, часы приема граждан</w:t>
            </w:r>
          </w:p>
        </w:tc>
        <w:tc>
          <w:tcPr>
            <w:tcW w:w="3420" w:type="dxa"/>
          </w:tcPr>
          <w:p w:rsidR="00210891" w:rsidRDefault="00210891" w:rsidP="00670F26">
            <w:r>
              <w:t>Уполномоченные лица по личному приему граждан</w:t>
            </w:r>
          </w:p>
        </w:tc>
        <w:tc>
          <w:tcPr>
            <w:tcW w:w="3420" w:type="dxa"/>
          </w:tcPr>
          <w:p w:rsidR="00210891" w:rsidRDefault="00210891" w:rsidP="00670F26">
            <w:pPr>
              <w:jc w:val="center"/>
            </w:pPr>
            <w:r>
              <w:t>Количество граждан, принятых на личном приеме</w:t>
            </w:r>
          </w:p>
        </w:tc>
      </w:tr>
      <w:tr w:rsidR="00210891" w:rsidTr="00670F26">
        <w:tc>
          <w:tcPr>
            <w:tcW w:w="619" w:type="dxa"/>
          </w:tcPr>
          <w:p w:rsidR="00210891" w:rsidRDefault="00210891" w:rsidP="00670F26">
            <w:r>
              <w:t>1</w:t>
            </w:r>
          </w:p>
        </w:tc>
        <w:tc>
          <w:tcPr>
            <w:tcW w:w="2967" w:type="dxa"/>
          </w:tcPr>
          <w:p w:rsidR="00210891" w:rsidRDefault="00210891" w:rsidP="00DC4B91">
            <w:pPr>
              <w:ind w:left="-288" w:firstLine="288"/>
              <w:rPr>
                <w:sz w:val="28"/>
                <w:szCs w:val="28"/>
              </w:rPr>
            </w:pPr>
            <w:r w:rsidRPr="006A7728">
              <w:rPr>
                <w:sz w:val="28"/>
                <w:szCs w:val="28"/>
              </w:rPr>
              <w:t xml:space="preserve"> </w:t>
            </w:r>
            <w:r w:rsidR="00610A3B">
              <w:rPr>
                <w:sz w:val="28"/>
                <w:szCs w:val="28"/>
              </w:rPr>
              <w:t xml:space="preserve">СП </w:t>
            </w:r>
            <w:proofErr w:type="spellStart"/>
            <w:r w:rsidR="00610A3B">
              <w:rPr>
                <w:sz w:val="28"/>
                <w:szCs w:val="28"/>
              </w:rPr>
              <w:t>Прибельский</w:t>
            </w:r>
            <w:proofErr w:type="spellEnd"/>
            <w:r w:rsidR="00610A3B">
              <w:rPr>
                <w:sz w:val="28"/>
                <w:szCs w:val="28"/>
              </w:rPr>
              <w:t xml:space="preserve"> </w:t>
            </w:r>
          </w:p>
          <w:p w:rsidR="00610A3B" w:rsidRPr="006A7728" w:rsidRDefault="00610A3B" w:rsidP="00DC4B91">
            <w:pPr>
              <w:ind w:left="-288" w:firstLine="288"/>
              <w:rPr>
                <w:sz w:val="28"/>
                <w:szCs w:val="28"/>
              </w:rPr>
            </w:pPr>
            <w:r>
              <w:rPr>
                <w:sz w:val="28"/>
                <w:szCs w:val="28"/>
              </w:rPr>
              <w:t>сельсовет</w:t>
            </w:r>
          </w:p>
        </w:tc>
        <w:tc>
          <w:tcPr>
            <w:tcW w:w="3542" w:type="dxa"/>
          </w:tcPr>
          <w:p w:rsidR="00210891" w:rsidRPr="00A02E84" w:rsidRDefault="00210891" w:rsidP="004B402E">
            <w:pPr>
              <w:rPr>
                <w:vertAlign w:val="superscript"/>
              </w:rPr>
            </w:pPr>
            <w:r>
              <w:t xml:space="preserve">Здание администрации сельского поселения. Приемный день – вторник с  </w:t>
            </w:r>
            <w:r w:rsidR="004B402E">
              <w:t>8-30</w:t>
            </w:r>
            <w:r>
              <w:rPr>
                <w:vertAlign w:val="superscript"/>
              </w:rPr>
              <w:t xml:space="preserve"> </w:t>
            </w:r>
            <w:r>
              <w:t>– 17</w:t>
            </w:r>
            <w:r>
              <w:rPr>
                <w:vertAlign w:val="superscript"/>
              </w:rPr>
              <w:t>00</w:t>
            </w:r>
            <w:r>
              <w:t>, перерыв на обед  с 1</w:t>
            </w:r>
            <w:r w:rsidR="004B402E">
              <w:t>2</w:t>
            </w:r>
            <w:r>
              <w:rPr>
                <w:vertAlign w:val="superscript"/>
              </w:rPr>
              <w:t>00</w:t>
            </w:r>
            <w:r>
              <w:t xml:space="preserve"> – 14</w:t>
            </w:r>
            <w:r>
              <w:rPr>
                <w:vertAlign w:val="superscript"/>
              </w:rPr>
              <w:t>00</w:t>
            </w:r>
          </w:p>
        </w:tc>
        <w:tc>
          <w:tcPr>
            <w:tcW w:w="3420" w:type="dxa"/>
          </w:tcPr>
          <w:p w:rsidR="00210891" w:rsidRDefault="00210891" w:rsidP="00670F26">
            <w:r>
              <w:t>Глава администрации сельского поселения,</w:t>
            </w:r>
          </w:p>
          <w:p w:rsidR="00210891" w:rsidRDefault="00210891" w:rsidP="00670F26">
            <w:r>
              <w:t>Управляющий делами</w:t>
            </w:r>
          </w:p>
        </w:tc>
        <w:tc>
          <w:tcPr>
            <w:tcW w:w="3420" w:type="dxa"/>
          </w:tcPr>
          <w:p w:rsidR="00210891" w:rsidRDefault="00610A3B" w:rsidP="00670F26">
            <w:pPr>
              <w:jc w:val="center"/>
            </w:pPr>
            <w:r>
              <w:t>126</w:t>
            </w:r>
          </w:p>
        </w:tc>
      </w:tr>
    </w:tbl>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DC4B91" w:rsidP="00210891">
      <w:r>
        <w:t>Количество граждан, принятых на личном прием</w:t>
      </w:r>
      <w:proofErr w:type="gramStart"/>
      <w:r>
        <w:t>е-</w:t>
      </w:r>
      <w:proofErr w:type="gramEnd"/>
      <w:r>
        <w:t xml:space="preserve"> количество человек которые приняты главой СП или специалистами сельсовета по личным вопросам (газификация, выделение земельных участков и т.д.), выдача справок не относится.</w:t>
      </w:r>
    </w:p>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Default="00210891" w:rsidP="00210891"/>
    <w:p w:rsidR="00210891" w:rsidRPr="00B840E9" w:rsidRDefault="00210891" w:rsidP="00210891">
      <w:pPr>
        <w:rPr>
          <w:b/>
          <w:sz w:val="28"/>
          <w:szCs w:val="28"/>
        </w:rPr>
      </w:pPr>
      <w:r w:rsidRPr="00B840E9">
        <w:rPr>
          <w:b/>
          <w:sz w:val="28"/>
          <w:szCs w:val="28"/>
        </w:rPr>
        <w:t>По принятым мерам по результатам обращений граждан:</w:t>
      </w:r>
    </w:p>
    <w:p w:rsidR="00210891" w:rsidRDefault="00210891" w:rsidP="00210891"/>
    <w:tbl>
      <w:tblPr>
        <w:tblStyle w:val="a3"/>
        <w:tblpPr w:leftFromText="180" w:rightFromText="180" w:vertAnchor="page" w:horzAnchor="margin" w:tblpY="2962"/>
        <w:tblW w:w="13608" w:type="dxa"/>
        <w:tblLook w:val="01E0"/>
      </w:tblPr>
      <w:tblGrid>
        <w:gridCol w:w="619"/>
        <w:gridCol w:w="2967"/>
        <w:gridCol w:w="2822"/>
        <w:gridCol w:w="2340"/>
        <w:gridCol w:w="2160"/>
        <w:gridCol w:w="2700"/>
      </w:tblGrid>
      <w:tr w:rsidR="00815D92" w:rsidTr="00670F26">
        <w:tc>
          <w:tcPr>
            <w:tcW w:w="619" w:type="dxa"/>
          </w:tcPr>
          <w:p w:rsidR="00815D92" w:rsidRDefault="00815D92" w:rsidP="00670F26">
            <w:r>
              <w:t>№</w:t>
            </w:r>
          </w:p>
        </w:tc>
        <w:tc>
          <w:tcPr>
            <w:tcW w:w="2967" w:type="dxa"/>
          </w:tcPr>
          <w:p w:rsidR="00815D92" w:rsidRDefault="00815D92" w:rsidP="00670F26">
            <w:r>
              <w:t>Наименование СП</w:t>
            </w:r>
          </w:p>
        </w:tc>
        <w:tc>
          <w:tcPr>
            <w:tcW w:w="2822" w:type="dxa"/>
          </w:tcPr>
          <w:p w:rsidR="00815D92" w:rsidRDefault="00815D92" w:rsidP="00670F26">
            <w:r>
              <w:t>Обращение поддержано</w:t>
            </w:r>
          </w:p>
        </w:tc>
        <w:tc>
          <w:tcPr>
            <w:tcW w:w="2340" w:type="dxa"/>
          </w:tcPr>
          <w:p w:rsidR="00815D92" w:rsidRDefault="00815D92" w:rsidP="00670F26">
            <w:r>
              <w:t>Обращение не поддержано</w:t>
            </w:r>
          </w:p>
        </w:tc>
        <w:tc>
          <w:tcPr>
            <w:tcW w:w="2160" w:type="dxa"/>
          </w:tcPr>
          <w:p w:rsidR="00815D92" w:rsidRDefault="00815D92" w:rsidP="00670F26">
            <w:r>
              <w:t>Разъяснено</w:t>
            </w:r>
          </w:p>
        </w:tc>
        <w:tc>
          <w:tcPr>
            <w:tcW w:w="2700" w:type="dxa"/>
          </w:tcPr>
          <w:p w:rsidR="00815D92" w:rsidRDefault="00815D92" w:rsidP="00670F26">
            <w:r>
              <w:t>Принято нормативных</w:t>
            </w:r>
            <w:r w:rsidR="00127B6D">
              <w:t xml:space="preserve"> правовых </w:t>
            </w:r>
            <w:r>
              <w:t xml:space="preserve"> актов</w:t>
            </w:r>
          </w:p>
        </w:tc>
      </w:tr>
      <w:tr w:rsidR="00815D92" w:rsidTr="00670F26">
        <w:tc>
          <w:tcPr>
            <w:tcW w:w="619" w:type="dxa"/>
          </w:tcPr>
          <w:p w:rsidR="00815D92" w:rsidRDefault="00815D92" w:rsidP="00670F26">
            <w:r>
              <w:t>1</w:t>
            </w:r>
          </w:p>
        </w:tc>
        <w:tc>
          <w:tcPr>
            <w:tcW w:w="2967" w:type="dxa"/>
          </w:tcPr>
          <w:p w:rsidR="00815D92" w:rsidRDefault="00815D92" w:rsidP="00127B6D">
            <w:pPr>
              <w:ind w:left="-288" w:firstLine="288"/>
              <w:rPr>
                <w:sz w:val="28"/>
                <w:szCs w:val="28"/>
              </w:rPr>
            </w:pPr>
            <w:r w:rsidRPr="006A7728">
              <w:rPr>
                <w:sz w:val="28"/>
                <w:szCs w:val="28"/>
              </w:rPr>
              <w:t xml:space="preserve"> </w:t>
            </w:r>
            <w:r w:rsidR="00610A3B">
              <w:rPr>
                <w:sz w:val="28"/>
                <w:szCs w:val="28"/>
              </w:rPr>
              <w:t xml:space="preserve">СП </w:t>
            </w:r>
            <w:proofErr w:type="spellStart"/>
            <w:r w:rsidR="00610A3B">
              <w:rPr>
                <w:sz w:val="28"/>
                <w:szCs w:val="28"/>
              </w:rPr>
              <w:t>Прибельский</w:t>
            </w:r>
            <w:proofErr w:type="spellEnd"/>
            <w:r w:rsidR="00610A3B">
              <w:rPr>
                <w:sz w:val="28"/>
                <w:szCs w:val="28"/>
              </w:rPr>
              <w:t xml:space="preserve"> </w:t>
            </w:r>
          </w:p>
          <w:p w:rsidR="00610A3B" w:rsidRPr="006A7728" w:rsidRDefault="00610A3B" w:rsidP="00127B6D">
            <w:pPr>
              <w:ind w:left="-288" w:firstLine="288"/>
              <w:rPr>
                <w:sz w:val="28"/>
                <w:szCs w:val="28"/>
              </w:rPr>
            </w:pPr>
            <w:r>
              <w:rPr>
                <w:sz w:val="28"/>
                <w:szCs w:val="28"/>
              </w:rPr>
              <w:t>сельсовет</w:t>
            </w:r>
          </w:p>
        </w:tc>
        <w:tc>
          <w:tcPr>
            <w:tcW w:w="2822" w:type="dxa"/>
          </w:tcPr>
          <w:p w:rsidR="00815D92" w:rsidRDefault="00610A3B" w:rsidP="00670F26">
            <w:r>
              <w:t>211</w:t>
            </w:r>
          </w:p>
        </w:tc>
        <w:tc>
          <w:tcPr>
            <w:tcW w:w="2340" w:type="dxa"/>
          </w:tcPr>
          <w:p w:rsidR="00815D92" w:rsidRDefault="00610A3B" w:rsidP="00670F26">
            <w:r>
              <w:t>0</w:t>
            </w:r>
          </w:p>
        </w:tc>
        <w:tc>
          <w:tcPr>
            <w:tcW w:w="2160" w:type="dxa"/>
          </w:tcPr>
          <w:p w:rsidR="00815D92" w:rsidRDefault="00610A3B" w:rsidP="00670F26">
            <w:r>
              <w:t>12</w:t>
            </w:r>
          </w:p>
        </w:tc>
        <w:tc>
          <w:tcPr>
            <w:tcW w:w="2700" w:type="dxa"/>
          </w:tcPr>
          <w:p w:rsidR="00815D92" w:rsidRDefault="00610A3B" w:rsidP="00670F26">
            <w:r>
              <w:t>0</w:t>
            </w:r>
          </w:p>
        </w:tc>
      </w:tr>
    </w:tbl>
    <w:p w:rsidR="00815D92" w:rsidRDefault="00815D92" w:rsidP="00210891"/>
    <w:p w:rsidR="00815D92" w:rsidRDefault="00815D92" w:rsidP="00815D92"/>
    <w:p w:rsidR="00210891" w:rsidRDefault="00210891" w:rsidP="00815D92"/>
    <w:p w:rsidR="00815D92" w:rsidRDefault="00815D92" w:rsidP="00815D92"/>
    <w:p w:rsidR="00815D92" w:rsidRDefault="00815D92" w:rsidP="00815D92"/>
    <w:p w:rsidR="00D9408F" w:rsidRDefault="00DD5E00" w:rsidP="00D9408F">
      <w:pPr>
        <w:pStyle w:val="13"/>
        <w:numPr>
          <w:ilvl w:val="1"/>
          <w:numId w:val="1"/>
        </w:numPr>
        <w:shd w:val="clear" w:color="auto" w:fill="auto"/>
        <w:tabs>
          <w:tab w:val="left" w:pos="1245"/>
        </w:tabs>
        <w:spacing w:before="0" w:line="322" w:lineRule="exact"/>
        <w:ind w:left="40" w:right="40" w:firstLine="700"/>
        <w:jc w:val="both"/>
      </w:pPr>
      <w:r>
        <w:t>Обращение поддержано – количество обращений, которые  решены положительно (выделен земельный участок, оказана конкретная помощь)</w:t>
      </w:r>
      <w:r w:rsidR="00D9408F" w:rsidRPr="00D9408F">
        <w:rPr>
          <w:rStyle w:val="3"/>
        </w:rPr>
        <w:t xml:space="preserve"> </w:t>
      </w:r>
      <w:r w:rsidR="00D9408F">
        <w:rPr>
          <w:rStyle w:val="3"/>
        </w:rPr>
        <w:t>(«Поддержано» -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D9408F" w:rsidRPr="00D9408F" w:rsidRDefault="00DD5E00" w:rsidP="00D9408F">
      <w:pPr>
        <w:pStyle w:val="13"/>
        <w:numPr>
          <w:ilvl w:val="1"/>
          <w:numId w:val="1"/>
        </w:numPr>
        <w:shd w:val="clear" w:color="auto" w:fill="auto"/>
        <w:tabs>
          <w:tab w:val="left" w:pos="1245"/>
        </w:tabs>
        <w:autoSpaceDE w:val="0"/>
        <w:autoSpaceDN w:val="0"/>
        <w:adjustRightInd w:val="0"/>
        <w:spacing w:before="0" w:after="600" w:line="317" w:lineRule="exact"/>
        <w:ind w:left="40" w:right="40" w:firstLine="700"/>
        <w:jc w:val="both"/>
        <w:rPr>
          <w:rStyle w:val="3"/>
          <w:color w:val="auto"/>
          <w:shd w:val="clear" w:color="auto" w:fill="auto"/>
        </w:rPr>
      </w:pPr>
      <w:r w:rsidRPr="00D9408F">
        <w:rPr>
          <w:sz w:val="28"/>
          <w:szCs w:val="28"/>
        </w:rPr>
        <w:t>Обращение не поддержано – в решении вопроса отказано</w:t>
      </w:r>
      <w:r w:rsidR="004F1B8B" w:rsidRPr="00D9408F">
        <w:rPr>
          <w:rFonts w:eastAsiaTheme="minorHAnsi"/>
          <w:sz w:val="28"/>
          <w:szCs w:val="28"/>
        </w:rPr>
        <w:t>, обращение признано нецелесообразным и не подлежащим удовлетворению.</w:t>
      </w:r>
      <w:r w:rsidR="00D9408F" w:rsidRPr="00D9408F">
        <w:rPr>
          <w:rStyle w:val="3"/>
        </w:rPr>
        <w:t xml:space="preserve"> </w:t>
      </w:r>
      <w:r w:rsidR="00D9408F">
        <w:rPr>
          <w:rStyle w:val="3"/>
        </w:rPr>
        <w:t>(«Не поддержано» -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D9408F" w:rsidRDefault="00DD5E00" w:rsidP="00D9408F">
      <w:pPr>
        <w:pStyle w:val="13"/>
        <w:numPr>
          <w:ilvl w:val="1"/>
          <w:numId w:val="1"/>
        </w:numPr>
        <w:shd w:val="clear" w:color="auto" w:fill="auto"/>
        <w:tabs>
          <w:tab w:val="left" w:pos="1245"/>
        </w:tabs>
        <w:autoSpaceDE w:val="0"/>
        <w:autoSpaceDN w:val="0"/>
        <w:adjustRightInd w:val="0"/>
        <w:spacing w:before="0" w:after="600" w:line="317" w:lineRule="exact"/>
        <w:ind w:left="40" w:right="40" w:firstLine="700"/>
        <w:jc w:val="both"/>
      </w:pPr>
      <w:r>
        <w:t xml:space="preserve">Разъяснено – даны разъяснения </w:t>
      </w:r>
      <w:r w:rsidR="002A79CD">
        <w:t xml:space="preserve">гражданину о его правах и т.д. </w:t>
      </w:r>
      <w:r w:rsidR="00D9408F">
        <w:t>(</w:t>
      </w:r>
      <w:r w:rsidR="00D9408F">
        <w:rPr>
          <w:rStyle w:val="3"/>
        </w:rPr>
        <w:t>«Разъяснено» -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DD5E00" w:rsidRDefault="00DD5E00" w:rsidP="00815D92"/>
    <w:p w:rsidR="00815D92" w:rsidRDefault="00815D92" w:rsidP="00815D92"/>
    <w:p w:rsidR="00815D92" w:rsidRDefault="00815D92" w:rsidP="00815D92"/>
    <w:p w:rsidR="00815D92" w:rsidRDefault="00815D92" w:rsidP="00815D92"/>
    <w:p w:rsidR="00815D92" w:rsidRDefault="00815D92" w:rsidP="00815D92"/>
    <w:p w:rsidR="00815D92" w:rsidRDefault="00815D92" w:rsidP="00815D92"/>
    <w:p w:rsidR="00815D92" w:rsidRDefault="00815D92" w:rsidP="00815D92"/>
    <w:p w:rsidR="00815D92" w:rsidRDefault="00815D92" w:rsidP="00815D92"/>
    <w:p w:rsidR="00815D92" w:rsidRDefault="00815D92" w:rsidP="00815D92"/>
    <w:p w:rsidR="00815D92" w:rsidRDefault="00815D92" w:rsidP="00815D92"/>
    <w:p w:rsidR="00815D92" w:rsidRDefault="00815D92" w:rsidP="00815D92"/>
    <w:p w:rsidR="00815D92" w:rsidRDefault="00815D92" w:rsidP="00815D92"/>
    <w:p w:rsidR="00D9408F" w:rsidRDefault="00D9408F" w:rsidP="00815D92"/>
    <w:p w:rsidR="00815D92" w:rsidRPr="00FA390B" w:rsidRDefault="00815D92" w:rsidP="00815D92">
      <w:pPr>
        <w:rPr>
          <w:b/>
          <w:sz w:val="28"/>
          <w:szCs w:val="28"/>
        </w:rPr>
      </w:pPr>
      <w:r w:rsidRPr="00FA390B">
        <w:rPr>
          <w:b/>
          <w:sz w:val="28"/>
          <w:szCs w:val="28"/>
        </w:rPr>
        <w:t>Основные темы</w:t>
      </w:r>
      <w:r w:rsidR="00A027AF">
        <w:rPr>
          <w:b/>
          <w:sz w:val="28"/>
          <w:szCs w:val="28"/>
        </w:rPr>
        <w:t xml:space="preserve"> </w:t>
      </w:r>
      <w:r w:rsidRPr="00FA390B">
        <w:rPr>
          <w:b/>
          <w:sz w:val="28"/>
          <w:szCs w:val="28"/>
        </w:rPr>
        <w:t>обращений:</w:t>
      </w:r>
    </w:p>
    <w:tbl>
      <w:tblPr>
        <w:tblStyle w:val="a3"/>
        <w:tblpPr w:leftFromText="180" w:rightFromText="180" w:vertAnchor="page" w:horzAnchor="margin" w:tblpY="2962"/>
        <w:tblW w:w="15538" w:type="dxa"/>
        <w:tblLayout w:type="fixed"/>
        <w:tblLook w:val="01E0"/>
      </w:tblPr>
      <w:tblGrid>
        <w:gridCol w:w="583"/>
        <w:gridCol w:w="3125"/>
        <w:gridCol w:w="2496"/>
        <w:gridCol w:w="2195"/>
        <w:gridCol w:w="1632"/>
        <w:gridCol w:w="1113"/>
        <w:gridCol w:w="1560"/>
        <w:gridCol w:w="1417"/>
        <w:gridCol w:w="1417"/>
      </w:tblGrid>
      <w:tr w:rsidR="00A027AF" w:rsidTr="00A027AF">
        <w:tc>
          <w:tcPr>
            <w:tcW w:w="583" w:type="dxa"/>
          </w:tcPr>
          <w:p w:rsidR="00A027AF" w:rsidRDefault="00A027AF" w:rsidP="00670F26">
            <w:r>
              <w:t>№</w:t>
            </w:r>
          </w:p>
        </w:tc>
        <w:tc>
          <w:tcPr>
            <w:tcW w:w="3125" w:type="dxa"/>
          </w:tcPr>
          <w:p w:rsidR="00A027AF" w:rsidRDefault="00A027AF" w:rsidP="00670F26">
            <w:r>
              <w:t>Наименование СП</w:t>
            </w:r>
          </w:p>
        </w:tc>
        <w:tc>
          <w:tcPr>
            <w:tcW w:w="2496" w:type="dxa"/>
          </w:tcPr>
          <w:p w:rsidR="00A027AF" w:rsidRDefault="00A027AF" w:rsidP="00670F26">
            <w:r>
              <w:t>Выделение земельных участков для ИЖС, ЛПХ</w:t>
            </w:r>
          </w:p>
        </w:tc>
        <w:tc>
          <w:tcPr>
            <w:tcW w:w="2195" w:type="dxa"/>
          </w:tcPr>
          <w:p w:rsidR="00A027AF" w:rsidRDefault="00A027AF" w:rsidP="00670F26">
            <w:r>
              <w:t>Постановка на учет нуждающихся в улучшении жилищных условий</w:t>
            </w:r>
          </w:p>
        </w:tc>
        <w:tc>
          <w:tcPr>
            <w:tcW w:w="1632" w:type="dxa"/>
          </w:tcPr>
          <w:p w:rsidR="00A027AF" w:rsidRDefault="00A027AF" w:rsidP="00670F26">
            <w:r>
              <w:t>Газификация, водоснабжение</w:t>
            </w:r>
          </w:p>
        </w:tc>
        <w:tc>
          <w:tcPr>
            <w:tcW w:w="1113" w:type="dxa"/>
          </w:tcPr>
          <w:p w:rsidR="00A027AF" w:rsidRDefault="00A027AF" w:rsidP="00670F26">
            <w:r>
              <w:t>Социальные вопросы</w:t>
            </w:r>
          </w:p>
        </w:tc>
        <w:tc>
          <w:tcPr>
            <w:tcW w:w="1560" w:type="dxa"/>
          </w:tcPr>
          <w:p w:rsidR="00A027AF" w:rsidRDefault="00A027AF" w:rsidP="00670F26">
            <w:r>
              <w:t>Благоустройство территорий, уборка мусора</w:t>
            </w:r>
          </w:p>
        </w:tc>
        <w:tc>
          <w:tcPr>
            <w:tcW w:w="1417" w:type="dxa"/>
          </w:tcPr>
          <w:p w:rsidR="00A027AF" w:rsidRDefault="00A027AF" w:rsidP="00670F26">
            <w:r>
              <w:t>Выдача справок гражданам</w:t>
            </w:r>
          </w:p>
        </w:tc>
        <w:tc>
          <w:tcPr>
            <w:tcW w:w="1417" w:type="dxa"/>
          </w:tcPr>
          <w:p w:rsidR="00A027AF" w:rsidRDefault="00C6081C" w:rsidP="00670F26">
            <w:r>
              <w:t>Другие вопросы</w:t>
            </w:r>
          </w:p>
        </w:tc>
      </w:tr>
      <w:tr w:rsidR="00A027AF" w:rsidTr="00A027AF">
        <w:tc>
          <w:tcPr>
            <w:tcW w:w="583" w:type="dxa"/>
          </w:tcPr>
          <w:p w:rsidR="00A027AF" w:rsidRDefault="00A027AF" w:rsidP="00670F26">
            <w:r>
              <w:t>1</w:t>
            </w:r>
          </w:p>
        </w:tc>
        <w:tc>
          <w:tcPr>
            <w:tcW w:w="3125" w:type="dxa"/>
          </w:tcPr>
          <w:p w:rsidR="00A027AF" w:rsidRDefault="00610A3B" w:rsidP="00670F26">
            <w:pPr>
              <w:ind w:left="-288" w:firstLine="288"/>
              <w:rPr>
                <w:sz w:val="28"/>
                <w:szCs w:val="28"/>
              </w:rPr>
            </w:pPr>
            <w:bookmarkStart w:id="0" w:name="_GoBack"/>
            <w:bookmarkEnd w:id="0"/>
            <w:r>
              <w:rPr>
                <w:sz w:val="28"/>
                <w:szCs w:val="28"/>
              </w:rPr>
              <w:t xml:space="preserve">СП </w:t>
            </w:r>
            <w:proofErr w:type="spellStart"/>
            <w:r>
              <w:rPr>
                <w:sz w:val="28"/>
                <w:szCs w:val="28"/>
              </w:rPr>
              <w:t>Прибельский</w:t>
            </w:r>
            <w:proofErr w:type="spellEnd"/>
            <w:r>
              <w:rPr>
                <w:sz w:val="28"/>
                <w:szCs w:val="28"/>
              </w:rPr>
              <w:t xml:space="preserve"> </w:t>
            </w:r>
          </w:p>
          <w:p w:rsidR="00610A3B" w:rsidRPr="006A7728" w:rsidRDefault="00610A3B" w:rsidP="00670F26">
            <w:pPr>
              <w:ind w:left="-288" w:firstLine="288"/>
              <w:rPr>
                <w:sz w:val="28"/>
                <w:szCs w:val="28"/>
              </w:rPr>
            </w:pPr>
            <w:r>
              <w:rPr>
                <w:sz w:val="28"/>
                <w:szCs w:val="28"/>
              </w:rPr>
              <w:t>сельсовет</w:t>
            </w:r>
          </w:p>
        </w:tc>
        <w:tc>
          <w:tcPr>
            <w:tcW w:w="2496" w:type="dxa"/>
          </w:tcPr>
          <w:p w:rsidR="00A027AF" w:rsidRDefault="00610A3B" w:rsidP="00670F26">
            <w:r>
              <w:t>25</w:t>
            </w:r>
          </w:p>
        </w:tc>
        <w:tc>
          <w:tcPr>
            <w:tcW w:w="2195" w:type="dxa"/>
          </w:tcPr>
          <w:p w:rsidR="00A027AF" w:rsidRDefault="00610A3B" w:rsidP="00670F26">
            <w:r>
              <w:t>29</w:t>
            </w:r>
          </w:p>
        </w:tc>
        <w:tc>
          <w:tcPr>
            <w:tcW w:w="1632" w:type="dxa"/>
          </w:tcPr>
          <w:p w:rsidR="00A027AF" w:rsidRDefault="00610A3B" w:rsidP="00670F26">
            <w:r>
              <w:t>10</w:t>
            </w:r>
          </w:p>
        </w:tc>
        <w:tc>
          <w:tcPr>
            <w:tcW w:w="1113" w:type="dxa"/>
          </w:tcPr>
          <w:p w:rsidR="00A027AF" w:rsidRDefault="00610A3B" w:rsidP="00670F26">
            <w:r>
              <w:t>25</w:t>
            </w:r>
          </w:p>
        </w:tc>
        <w:tc>
          <w:tcPr>
            <w:tcW w:w="1560" w:type="dxa"/>
          </w:tcPr>
          <w:p w:rsidR="00A027AF" w:rsidRDefault="00610A3B" w:rsidP="00670F26">
            <w:r>
              <w:t>30</w:t>
            </w:r>
          </w:p>
        </w:tc>
        <w:tc>
          <w:tcPr>
            <w:tcW w:w="1417" w:type="dxa"/>
          </w:tcPr>
          <w:p w:rsidR="00A027AF" w:rsidRDefault="00610A3B" w:rsidP="00670F26">
            <w:r>
              <w:t>3500</w:t>
            </w:r>
          </w:p>
        </w:tc>
        <w:tc>
          <w:tcPr>
            <w:tcW w:w="1417" w:type="dxa"/>
          </w:tcPr>
          <w:p w:rsidR="00A027AF" w:rsidRDefault="00610A3B" w:rsidP="00670F26">
            <w:r>
              <w:t>92</w:t>
            </w:r>
          </w:p>
        </w:tc>
      </w:tr>
    </w:tbl>
    <w:p w:rsidR="00815D92" w:rsidRDefault="00815D92" w:rsidP="00815D92"/>
    <w:p w:rsidR="00C6081C" w:rsidRDefault="00C6081C" w:rsidP="00C6081C">
      <w:pPr>
        <w:pStyle w:val="a5"/>
        <w:autoSpaceDE w:val="0"/>
        <w:autoSpaceDN w:val="0"/>
        <w:adjustRightInd w:val="0"/>
        <w:ind w:left="900"/>
        <w:jc w:val="both"/>
        <w:rPr>
          <w:rFonts w:eastAsiaTheme="minorHAnsi"/>
          <w:lang w:eastAsia="en-US"/>
        </w:rPr>
      </w:pPr>
    </w:p>
    <w:p w:rsidR="00A027AF" w:rsidRPr="00A027AF" w:rsidRDefault="00A027AF" w:rsidP="00A027AF">
      <w:pPr>
        <w:pStyle w:val="a5"/>
        <w:numPr>
          <w:ilvl w:val="0"/>
          <w:numId w:val="2"/>
        </w:numPr>
        <w:autoSpaceDE w:val="0"/>
        <w:autoSpaceDN w:val="0"/>
        <w:adjustRightInd w:val="0"/>
        <w:jc w:val="both"/>
        <w:rPr>
          <w:rFonts w:eastAsiaTheme="minorHAnsi"/>
          <w:lang w:eastAsia="en-US"/>
        </w:rPr>
      </w:pPr>
      <w:r w:rsidRPr="00A027AF">
        <w:rPr>
          <w:rFonts w:eastAsiaTheme="minorHAnsi"/>
          <w:lang w:eastAsia="en-US"/>
        </w:rPr>
        <w:t xml:space="preserve">обращение гражданина - направленные в государственный орган, орган местного самоуправления или должностному лицу </w:t>
      </w:r>
      <w:proofErr w:type="gramStart"/>
      <w:r w:rsidRPr="00A027AF">
        <w:rPr>
          <w:rFonts w:eastAsiaTheme="minorHAnsi"/>
          <w:lang w:eastAsia="en-US"/>
        </w:rPr>
        <w:t>в</w:t>
      </w:r>
      <w:proofErr w:type="gramEnd"/>
      <w:r w:rsidRPr="00A027AF">
        <w:rPr>
          <w:rFonts w:eastAsiaTheme="minorHAnsi"/>
          <w:lang w:eastAsia="en-US"/>
        </w:rPr>
        <w:t xml:space="preserve"> </w:t>
      </w:r>
    </w:p>
    <w:p w:rsidR="00A027AF" w:rsidRPr="00A027AF" w:rsidRDefault="00A027AF" w:rsidP="00C6081C">
      <w:pPr>
        <w:pStyle w:val="a5"/>
        <w:autoSpaceDE w:val="0"/>
        <w:autoSpaceDN w:val="0"/>
        <w:adjustRightInd w:val="0"/>
        <w:ind w:left="1260"/>
        <w:jc w:val="both"/>
        <w:rPr>
          <w:rFonts w:eastAsiaTheme="minorHAnsi"/>
          <w:lang w:eastAsia="en-US"/>
        </w:rPr>
      </w:pPr>
      <w:r w:rsidRPr="00A027AF">
        <w:rPr>
          <w:rFonts w:eastAsiaTheme="minorHAnsi"/>
          <w:lang w:eastAsia="en-US"/>
        </w:rPr>
        <w:t>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A027AF" w:rsidRDefault="00A027AF" w:rsidP="00A027AF">
      <w:pPr>
        <w:autoSpaceDE w:val="0"/>
        <w:autoSpaceDN w:val="0"/>
        <w:adjustRightInd w:val="0"/>
        <w:ind w:firstLine="540"/>
        <w:jc w:val="both"/>
        <w:rPr>
          <w:rFonts w:eastAsiaTheme="minorHAnsi"/>
          <w:lang w:eastAsia="en-US"/>
        </w:rPr>
      </w:pPr>
      <w:r>
        <w:rPr>
          <w:rFonts w:eastAsiaTheme="minorHAnsi"/>
          <w:lang w:eastAsia="en-US"/>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027AF" w:rsidRDefault="00A027AF" w:rsidP="00A027AF">
      <w:pPr>
        <w:autoSpaceDE w:val="0"/>
        <w:autoSpaceDN w:val="0"/>
        <w:adjustRightInd w:val="0"/>
        <w:ind w:firstLine="540"/>
        <w:jc w:val="both"/>
        <w:rPr>
          <w:rFonts w:eastAsiaTheme="minorHAnsi"/>
          <w:lang w:eastAsia="en-US"/>
        </w:rPr>
      </w:pPr>
      <w:r>
        <w:rPr>
          <w:rFonts w:eastAsiaTheme="minorHAnsi"/>
          <w:lang w:eastAsia="en-US"/>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027AF" w:rsidRDefault="00A027AF" w:rsidP="00A027AF">
      <w:pPr>
        <w:autoSpaceDE w:val="0"/>
        <w:autoSpaceDN w:val="0"/>
        <w:adjustRightInd w:val="0"/>
        <w:ind w:firstLine="540"/>
        <w:jc w:val="both"/>
        <w:rPr>
          <w:rFonts w:eastAsiaTheme="minorHAnsi"/>
          <w:lang w:eastAsia="en-US"/>
        </w:rPr>
      </w:pPr>
      <w:r>
        <w:rPr>
          <w:rFonts w:eastAsiaTheme="minorHAnsi"/>
          <w:lang w:eastAsia="en-US"/>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815D92" w:rsidRDefault="00815D92" w:rsidP="00815D92"/>
    <w:p w:rsidR="00815D92" w:rsidRDefault="00815D92" w:rsidP="00815D92"/>
    <w:p w:rsidR="00815D92" w:rsidRDefault="00815D92" w:rsidP="00815D92"/>
    <w:p w:rsidR="00815D92" w:rsidRPr="00815D92" w:rsidRDefault="00815D92" w:rsidP="00815D92"/>
    <w:sectPr w:rsidR="00815D92" w:rsidRPr="00815D92" w:rsidSect="0021089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43675"/>
    <w:multiLevelType w:val="hybridMultilevel"/>
    <w:tmpl w:val="8BBAD79A"/>
    <w:lvl w:ilvl="0" w:tplc="DC70369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02C00DA"/>
    <w:multiLevelType w:val="multilevel"/>
    <w:tmpl w:val="93221C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F056D8"/>
    <w:multiLevelType w:val="hybridMultilevel"/>
    <w:tmpl w:val="06CE5640"/>
    <w:lvl w:ilvl="0" w:tplc="B40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95E66"/>
    <w:rsid w:val="00127B6D"/>
    <w:rsid w:val="001E115F"/>
    <w:rsid w:val="00210891"/>
    <w:rsid w:val="002A79CD"/>
    <w:rsid w:val="003979B7"/>
    <w:rsid w:val="004245EF"/>
    <w:rsid w:val="004B402E"/>
    <w:rsid w:val="004F1B8B"/>
    <w:rsid w:val="00610A3B"/>
    <w:rsid w:val="006149AC"/>
    <w:rsid w:val="00630D9B"/>
    <w:rsid w:val="00795E66"/>
    <w:rsid w:val="00815D92"/>
    <w:rsid w:val="00891A4D"/>
    <w:rsid w:val="009F2B0A"/>
    <w:rsid w:val="00A027AF"/>
    <w:rsid w:val="00C6081C"/>
    <w:rsid w:val="00D9408F"/>
    <w:rsid w:val="00DA29E8"/>
    <w:rsid w:val="00DC4B91"/>
    <w:rsid w:val="00DD5E00"/>
    <w:rsid w:val="00E545AF"/>
    <w:rsid w:val="00E60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10891"/>
    <w:pPr>
      <w:spacing w:before="100" w:beforeAutospacing="1" w:after="100" w:afterAutospacing="1"/>
    </w:pPr>
    <w:rPr>
      <w:rFonts w:ascii="Tahoma" w:hAnsi="Tahoma"/>
      <w:sz w:val="20"/>
      <w:szCs w:val="20"/>
      <w:lang w:val="en-US" w:eastAsia="en-US"/>
    </w:rPr>
  </w:style>
  <w:style w:type="table" w:styleId="a3">
    <w:name w:val="Table Grid"/>
    <w:basedOn w:val="a1"/>
    <w:rsid w:val="002108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3"/>
    <w:rsid w:val="00D9408F"/>
    <w:rPr>
      <w:rFonts w:ascii="Times New Roman" w:eastAsia="Times New Roman" w:hAnsi="Times New Roman" w:cs="Times New Roman"/>
      <w:spacing w:val="1"/>
      <w:sz w:val="25"/>
      <w:szCs w:val="25"/>
      <w:shd w:val="clear" w:color="auto" w:fill="FFFFFF"/>
    </w:rPr>
  </w:style>
  <w:style w:type="character" w:customStyle="1" w:styleId="3">
    <w:name w:val="Основной текст3"/>
    <w:basedOn w:val="a4"/>
    <w:rsid w:val="00D9408F"/>
    <w:rPr>
      <w:rFonts w:ascii="Times New Roman" w:eastAsia="Times New Roman" w:hAnsi="Times New Roman" w:cs="Times New Roman"/>
      <w:color w:val="000000"/>
      <w:spacing w:val="1"/>
      <w:w w:val="100"/>
      <w:position w:val="0"/>
      <w:sz w:val="25"/>
      <w:szCs w:val="25"/>
      <w:shd w:val="clear" w:color="auto" w:fill="FFFFFF"/>
      <w:lang w:val="ru-RU"/>
    </w:rPr>
  </w:style>
  <w:style w:type="paragraph" w:customStyle="1" w:styleId="13">
    <w:name w:val="Основной текст13"/>
    <w:basedOn w:val="a"/>
    <w:link w:val="a4"/>
    <w:rsid w:val="00D9408F"/>
    <w:pPr>
      <w:widowControl w:val="0"/>
      <w:shd w:val="clear" w:color="auto" w:fill="FFFFFF"/>
      <w:spacing w:before="3720" w:line="336" w:lineRule="exact"/>
      <w:jc w:val="center"/>
    </w:pPr>
    <w:rPr>
      <w:spacing w:val="1"/>
      <w:sz w:val="25"/>
      <w:szCs w:val="25"/>
      <w:lang w:eastAsia="en-US"/>
    </w:rPr>
  </w:style>
  <w:style w:type="paragraph" w:styleId="a5">
    <w:name w:val="List Paragraph"/>
    <w:basedOn w:val="a"/>
    <w:uiPriority w:val="34"/>
    <w:qFormat/>
    <w:rsid w:val="00A02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10891"/>
    <w:pPr>
      <w:spacing w:before="100" w:beforeAutospacing="1" w:after="100" w:afterAutospacing="1"/>
    </w:pPr>
    <w:rPr>
      <w:rFonts w:ascii="Tahoma" w:hAnsi="Tahoma"/>
      <w:sz w:val="20"/>
      <w:szCs w:val="20"/>
      <w:lang w:val="en-US" w:eastAsia="en-US"/>
    </w:rPr>
  </w:style>
  <w:style w:type="table" w:styleId="a3">
    <w:name w:val="Table Grid"/>
    <w:basedOn w:val="a1"/>
    <w:rsid w:val="002108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3"/>
    <w:rsid w:val="00D9408F"/>
    <w:rPr>
      <w:rFonts w:ascii="Times New Roman" w:eastAsia="Times New Roman" w:hAnsi="Times New Roman" w:cs="Times New Roman"/>
      <w:spacing w:val="1"/>
      <w:sz w:val="25"/>
      <w:szCs w:val="25"/>
      <w:shd w:val="clear" w:color="auto" w:fill="FFFFFF"/>
    </w:rPr>
  </w:style>
  <w:style w:type="character" w:customStyle="1" w:styleId="3">
    <w:name w:val="Основной текст3"/>
    <w:basedOn w:val="a4"/>
    <w:rsid w:val="00D9408F"/>
    <w:rPr>
      <w:rFonts w:ascii="Times New Roman" w:eastAsia="Times New Roman" w:hAnsi="Times New Roman" w:cs="Times New Roman"/>
      <w:color w:val="000000"/>
      <w:spacing w:val="1"/>
      <w:w w:val="100"/>
      <w:position w:val="0"/>
      <w:sz w:val="25"/>
      <w:szCs w:val="25"/>
      <w:shd w:val="clear" w:color="auto" w:fill="FFFFFF"/>
      <w:lang w:val="ru-RU"/>
    </w:rPr>
  </w:style>
  <w:style w:type="paragraph" w:customStyle="1" w:styleId="13">
    <w:name w:val="Основной текст13"/>
    <w:basedOn w:val="a"/>
    <w:link w:val="a4"/>
    <w:rsid w:val="00D9408F"/>
    <w:pPr>
      <w:widowControl w:val="0"/>
      <w:shd w:val="clear" w:color="auto" w:fill="FFFFFF"/>
      <w:spacing w:before="3720" w:line="336" w:lineRule="exact"/>
      <w:jc w:val="center"/>
    </w:pPr>
    <w:rPr>
      <w:spacing w:val="1"/>
      <w:sz w:val="25"/>
      <w:szCs w:val="25"/>
      <w:lang w:eastAsia="en-US"/>
    </w:rPr>
  </w:style>
  <w:style w:type="paragraph" w:styleId="a5">
    <w:name w:val="List Paragraph"/>
    <w:basedOn w:val="a"/>
    <w:uiPriority w:val="34"/>
    <w:qFormat/>
    <w:rsid w:val="00A027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BFBA-56C3-4A8B-989E-BC187515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2016-01-22T04:12:00Z</dcterms:created>
  <dcterms:modified xsi:type="dcterms:W3CDTF">2016-04-15T09:28:00Z</dcterms:modified>
</cp:coreProperties>
</file>